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4" w:rsidRPr="002C5874" w:rsidRDefault="002C5874" w:rsidP="002C5874">
      <w:pPr>
        <w:spacing w:after="0"/>
        <w:rPr>
          <w:sz w:val="20"/>
          <w:szCs w:val="20"/>
        </w:rPr>
      </w:pPr>
      <w:r w:rsidRPr="002C5874">
        <w:rPr>
          <w:sz w:val="20"/>
          <w:szCs w:val="20"/>
        </w:rPr>
        <w:t>How to run a PLC meeting</w:t>
      </w:r>
    </w:p>
    <w:p w:rsidR="00297431" w:rsidRDefault="00297431" w:rsidP="002C5874">
      <w:pPr>
        <w:spacing w:after="0"/>
        <w:rPr>
          <w:sz w:val="20"/>
          <w:szCs w:val="20"/>
        </w:rPr>
      </w:pPr>
      <w:r>
        <w:rPr>
          <w:sz w:val="20"/>
          <w:szCs w:val="20"/>
        </w:rPr>
        <w:t>Before the PLC:</w:t>
      </w:r>
    </w:p>
    <w:p w:rsidR="002C5874" w:rsidRPr="00B9785A" w:rsidRDefault="00297431" w:rsidP="00B978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Set the date and location for the PLC.</w:t>
      </w:r>
    </w:p>
    <w:p w:rsidR="00297431" w:rsidRPr="00B9785A" w:rsidRDefault="002C5874" w:rsidP="00B978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 xml:space="preserve">SPL </w:t>
      </w:r>
      <w:r w:rsidR="00297431" w:rsidRPr="00B9785A">
        <w:rPr>
          <w:sz w:val="20"/>
          <w:szCs w:val="20"/>
        </w:rPr>
        <w:t xml:space="preserve">should speak with the Scoutmaster </w:t>
      </w:r>
      <w:r w:rsidRPr="00B9785A">
        <w:rPr>
          <w:sz w:val="20"/>
          <w:szCs w:val="20"/>
        </w:rPr>
        <w:t xml:space="preserve">to make sure the agenda </w:t>
      </w:r>
      <w:r w:rsidR="00297431" w:rsidRPr="00B9785A">
        <w:rPr>
          <w:sz w:val="20"/>
          <w:szCs w:val="20"/>
        </w:rPr>
        <w:t>is created and everything is covered in the PLC</w:t>
      </w:r>
      <w:r w:rsidRPr="00B9785A">
        <w:rPr>
          <w:sz w:val="20"/>
          <w:szCs w:val="20"/>
        </w:rPr>
        <w:t>.</w:t>
      </w:r>
    </w:p>
    <w:p w:rsidR="002C5874" w:rsidRPr="00B9785A" w:rsidRDefault="00297431" w:rsidP="00B978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Prepare copies of the agenda for the PLC attendees</w:t>
      </w:r>
      <w:r w:rsidR="002C5874" w:rsidRPr="00B9785A">
        <w:rPr>
          <w:sz w:val="20"/>
          <w:szCs w:val="20"/>
        </w:rPr>
        <w:t>.</w:t>
      </w:r>
    </w:p>
    <w:p w:rsidR="002C5874" w:rsidRPr="00B9785A" w:rsidRDefault="002C5874" w:rsidP="00B978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 xml:space="preserve">SPL </w:t>
      </w:r>
      <w:r w:rsidR="00297431" w:rsidRPr="00B9785A">
        <w:rPr>
          <w:sz w:val="20"/>
          <w:szCs w:val="20"/>
        </w:rPr>
        <w:t>should verify attendance for the PLC 2 days in advance.</w:t>
      </w:r>
    </w:p>
    <w:p w:rsidR="002C5874" w:rsidRDefault="002C5874" w:rsidP="002C5874">
      <w:pPr>
        <w:spacing w:after="0"/>
        <w:rPr>
          <w:sz w:val="20"/>
          <w:szCs w:val="20"/>
        </w:rPr>
      </w:pPr>
    </w:p>
    <w:p w:rsidR="002C5874" w:rsidRPr="002C5874" w:rsidRDefault="002C5874" w:rsidP="002C5874">
      <w:pPr>
        <w:spacing w:after="0"/>
        <w:rPr>
          <w:sz w:val="20"/>
          <w:szCs w:val="20"/>
        </w:rPr>
      </w:pPr>
      <w:r w:rsidRPr="002C5874">
        <w:rPr>
          <w:sz w:val="20"/>
          <w:szCs w:val="20"/>
        </w:rPr>
        <w:t>At the meeting</w:t>
      </w:r>
      <w:r w:rsidR="00297431">
        <w:rPr>
          <w:sz w:val="20"/>
          <w:szCs w:val="20"/>
        </w:rPr>
        <w:t>:</w:t>
      </w:r>
    </w:p>
    <w:p w:rsidR="002C5874" w:rsidRPr="00B9785A" w:rsidRDefault="002C5874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What is the theme of the month?</w:t>
      </w:r>
    </w:p>
    <w:p w:rsidR="002C5874" w:rsidRPr="00B9785A" w:rsidRDefault="002C5874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What Merit Badge(s) will be covered?</w:t>
      </w:r>
    </w:p>
    <w:p w:rsidR="002C5874" w:rsidRPr="00B9785A" w:rsidRDefault="002C5874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What advancement requirements are needed?</w:t>
      </w:r>
    </w:p>
    <w:p w:rsidR="002C5874" w:rsidRPr="00B9785A" w:rsidRDefault="002C5874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 xml:space="preserve">Are there activities for all groups of Scouts (new Scouts, experienced Scouts below First Class, </w:t>
      </w:r>
      <w:proofErr w:type="gramStart"/>
      <w:r w:rsidRPr="00B9785A">
        <w:rPr>
          <w:sz w:val="20"/>
          <w:szCs w:val="20"/>
        </w:rPr>
        <w:t>Scouts</w:t>
      </w:r>
      <w:proofErr w:type="gramEnd"/>
      <w:r w:rsidRPr="00B9785A">
        <w:rPr>
          <w:sz w:val="20"/>
          <w:szCs w:val="20"/>
        </w:rPr>
        <w:t xml:space="preserve"> above First Class not in Merit Badges)?</w:t>
      </w:r>
    </w:p>
    <w:p w:rsidR="002C5874" w:rsidRPr="00B9785A" w:rsidRDefault="002C5874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Are there any Quartermaster jobs that need to be accomplished?</w:t>
      </w:r>
    </w:p>
    <w:p w:rsidR="002C5874" w:rsidRPr="00B9785A" w:rsidRDefault="002C5874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 xml:space="preserve">Make sure the appropriate forms are filled out.  1 </w:t>
      </w:r>
      <w:r w:rsidR="00297431" w:rsidRPr="00B9785A">
        <w:rPr>
          <w:sz w:val="20"/>
          <w:szCs w:val="20"/>
        </w:rPr>
        <w:t xml:space="preserve">Meeting agenda </w:t>
      </w:r>
      <w:r w:rsidR="00B9785A" w:rsidRPr="00B9785A">
        <w:rPr>
          <w:sz w:val="20"/>
          <w:szCs w:val="20"/>
        </w:rPr>
        <w:t>for each meeting.  3</w:t>
      </w:r>
      <w:r w:rsidRPr="00B9785A">
        <w:rPr>
          <w:sz w:val="20"/>
          <w:szCs w:val="20"/>
        </w:rPr>
        <w:t xml:space="preserve"> </w:t>
      </w:r>
      <w:r w:rsidR="00297431" w:rsidRPr="00B9785A">
        <w:rPr>
          <w:sz w:val="20"/>
          <w:szCs w:val="20"/>
        </w:rPr>
        <w:t>Campout program</w:t>
      </w:r>
      <w:r w:rsidRPr="00B9785A">
        <w:rPr>
          <w:sz w:val="20"/>
          <w:szCs w:val="20"/>
        </w:rPr>
        <w:t xml:space="preserve"> for each campout (</w:t>
      </w:r>
      <w:r w:rsidR="00297431" w:rsidRPr="00B9785A">
        <w:rPr>
          <w:sz w:val="20"/>
          <w:szCs w:val="20"/>
        </w:rPr>
        <w:t xml:space="preserve">Friday, Saturday, and Sunday).  </w:t>
      </w:r>
      <w:r w:rsidRPr="00B9785A">
        <w:rPr>
          <w:sz w:val="20"/>
          <w:szCs w:val="20"/>
        </w:rPr>
        <w:t>Please make sure that forms are legible and that</w:t>
      </w:r>
      <w:r w:rsidR="00B9785A" w:rsidRPr="00B9785A">
        <w:rPr>
          <w:sz w:val="20"/>
          <w:szCs w:val="20"/>
        </w:rPr>
        <w:t xml:space="preserve"> all information is completed.  </w:t>
      </w:r>
      <w:r w:rsidRPr="00B9785A">
        <w:rPr>
          <w:sz w:val="20"/>
          <w:szCs w:val="20"/>
        </w:rPr>
        <w:t xml:space="preserve">The SPL (or his designate) needs to be able to run a meeting from these forms.  It is critical that we note who is responsible for each task.  </w:t>
      </w:r>
      <w:r w:rsidR="00B9785A" w:rsidRPr="00B9785A">
        <w:rPr>
          <w:sz w:val="20"/>
          <w:szCs w:val="20"/>
        </w:rPr>
        <w:t>A</w:t>
      </w:r>
      <w:r w:rsidRPr="00B9785A">
        <w:rPr>
          <w:sz w:val="20"/>
          <w:szCs w:val="20"/>
        </w:rPr>
        <w:t>lso put the Service and Program Patrol on the top of each form.</w:t>
      </w:r>
    </w:p>
    <w:p w:rsidR="002C5874" w:rsidRPr="00B9785A" w:rsidRDefault="002C5874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After the forms are filled out keep the originals and have copies made for each of the participants.</w:t>
      </w:r>
    </w:p>
    <w:p w:rsidR="002C5874" w:rsidRPr="00B9785A" w:rsidRDefault="00B9785A" w:rsidP="00B978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785A">
        <w:rPr>
          <w:sz w:val="20"/>
          <w:szCs w:val="20"/>
        </w:rPr>
        <w:t>Email the forms to adults@troop728.org.</w:t>
      </w:r>
    </w:p>
    <w:p w:rsidR="002C5874" w:rsidRPr="002C5874" w:rsidRDefault="002C5874" w:rsidP="002C5874">
      <w:pPr>
        <w:spacing w:after="0"/>
        <w:rPr>
          <w:sz w:val="20"/>
          <w:szCs w:val="20"/>
        </w:rPr>
      </w:pPr>
      <w:r w:rsidRPr="002C5874">
        <w:rPr>
          <w:sz w:val="20"/>
          <w:szCs w:val="20"/>
        </w:rPr>
        <w:t xml:space="preserve"> </w:t>
      </w:r>
    </w:p>
    <w:p w:rsidR="002C5874" w:rsidRPr="002C5874" w:rsidRDefault="002C5874" w:rsidP="002C5874">
      <w:pPr>
        <w:spacing w:after="0"/>
        <w:rPr>
          <w:sz w:val="20"/>
          <w:szCs w:val="20"/>
        </w:rPr>
      </w:pPr>
    </w:p>
    <w:p w:rsidR="002C5874" w:rsidRPr="002C5874" w:rsidRDefault="002C5874" w:rsidP="002C5874">
      <w:pPr>
        <w:spacing w:after="0"/>
        <w:rPr>
          <w:sz w:val="20"/>
          <w:szCs w:val="20"/>
        </w:rPr>
      </w:pPr>
      <w:r w:rsidRPr="002C5874">
        <w:rPr>
          <w:sz w:val="20"/>
          <w:szCs w:val="20"/>
        </w:rPr>
        <w:t>Reference &amp; Documents</w:t>
      </w:r>
    </w:p>
    <w:p w:rsidR="002C5874" w:rsidRDefault="00B9785A" w:rsidP="002C5874">
      <w:pPr>
        <w:spacing w:after="0"/>
        <w:rPr>
          <w:sz w:val="20"/>
          <w:szCs w:val="20"/>
        </w:rPr>
      </w:pPr>
      <w:hyperlink r:id="rId5" w:history="1">
        <w:r w:rsidRPr="00436F94">
          <w:rPr>
            <w:rStyle w:val="Hyperlink"/>
            <w:sz w:val="20"/>
            <w:szCs w:val="20"/>
          </w:rPr>
          <w:t>http://www.troop728.org/resources/TroopMeetingPlan.pdf</w:t>
        </w:r>
      </w:hyperlink>
    </w:p>
    <w:p w:rsidR="00B9785A" w:rsidRDefault="00B9785A" w:rsidP="002C5874">
      <w:pPr>
        <w:spacing w:after="0"/>
        <w:rPr>
          <w:sz w:val="20"/>
          <w:szCs w:val="20"/>
        </w:rPr>
      </w:pPr>
      <w:hyperlink r:id="rId6" w:history="1">
        <w:r w:rsidRPr="00436F94">
          <w:rPr>
            <w:rStyle w:val="Hyperlink"/>
            <w:sz w:val="20"/>
            <w:szCs w:val="20"/>
          </w:rPr>
          <w:t>http://www.troop728.org/resources/TroopMeetingPlan_Condensed.doc</w:t>
        </w:r>
      </w:hyperlink>
    </w:p>
    <w:p w:rsidR="00B9785A" w:rsidRDefault="00B9785A" w:rsidP="002C5874">
      <w:pPr>
        <w:spacing w:after="0"/>
        <w:rPr>
          <w:sz w:val="20"/>
          <w:szCs w:val="20"/>
        </w:rPr>
      </w:pPr>
    </w:p>
    <w:p w:rsidR="00B9785A" w:rsidRPr="002C5874" w:rsidRDefault="00B9785A" w:rsidP="002C5874">
      <w:pPr>
        <w:spacing w:after="0"/>
        <w:rPr>
          <w:sz w:val="20"/>
          <w:szCs w:val="20"/>
        </w:rPr>
      </w:pPr>
    </w:p>
    <w:p w:rsidR="002C5874" w:rsidRPr="0089612F" w:rsidRDefault="00B909D3" w:rsidP="0089612F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9612F">
        <w:rPr>
          <w:sz w:val="20"/>
          <w:szCs w:val="20"/>
        </w:rPr>
        <w:t>Stop/Start/Continue – 5</w:t>
      </w:r>
      <w:r w:rsidR="002C5874" w:rsidRPr="0089612F">
        <w:rPr>
          <w:sz w:val="20"/>
          <w:szCs w:val="20"/>
        </w:rPr>
        <w:t xml:space="preserve"> minutes </w:t>
      </w:r>
    </w:p>
    <w:p w:rsidR="002C5874" w:rsidRPr="0089612F" w:rsidRDefault="00B909D3" w:rsidP="0089612F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9612F">
        <w:rPr>
          <w:sz w:val="20"/>
          <w:szCs w:val="20"/>
        </w:rPr>
        <w:t>Develop</w:t>
      </w:r>
      <w:r w:rsidR="002C5874" w:rsidRPr="0089612F">
        <w:rPr>
          <w:sz w:val="20"/>
          <w:szCs w:val="20"/>
        </w:rPr>
        <w:t xml:space="preserve"> </w:t>
      </w:r>
      <w:r w:rsidRPr="0089612F">
        <w:rPr>
          <w:sz w:val="20"/>
          <w:szCs w:val="20"/>
        </w:rPr>
        <w:t>Month’s Meeting Plan</w:t>
      </w:r>
      <w:r w:rsidR="002C5874" w:rsidRPr="0089612F">
        <w:rPr>
          <w:sz w:val="20"/>
          <w:szCs w:val="20"/>
        </w:rPr>
        <w:t xml:space="preserve"> – </w:t>
      </w:r>
      <w:r w:rsidRPr="0089612F">
        <w:rPr>
          <w:sz w:val="20"/>
          <w:szCs w:val="20"/>
        </w:rPr>
        <w:t>30</w:t>
      </w:r>
      <w:r w:rsidR="002C5874" w:rsidRPr="0089612F">
        <w:rPr>
          <w:sz w:val="20"/>
          <w:szCs w:val="20"/>
        </w:rPr>
        <w:t xml:space="preserve"> minutes</w:t>
      </w:r>
    </w:p>
    <w:p w:rsidR="00B909D3" w:rsidRPr="0089612F" w:rsidRDefault="00B909D3" w:rsidP="0089612F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9612F">
        <w:rPr>
          <w:sz w:val="20"/>
          <w:szCs w:val="20"/>
        </w:rPr>
        <w:t>Review calendar – 10 minutes</w:t>
      </w:r>
    </w:p>
    <w:p w:rsidR="00443D8E" w:rsidRPr="0089612F" w:rsidRDefault="00B909D3" w:rsidP="0089612F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9612F">
        <w:rPr>
          <w:sz w:val="20"/>
          <w:szCs w:val="20"/>
        </w:rPr>
        <w:t>Plan monthly activity</w:t>
      </w:r>
      <w:r w:rsidR="002C5874" w:rsidRPr="0089612F">
        <w:rPr>
          <w:sz w:val="20"/>
          <w:szCs w:val="20"/>
        </w:rPr>
        <w:t xml:space="preserve"> – </w:t>
      </w:r>
      <w:r w:rsidRPr="0089612F">
        <w:rPr>
          <w:sz w:val="20"/>
          <w:szCs w:val="20"/>
        </w:rPr>
        <w:t>15</w:t>
      </w:r>
      <w:r w:rsidR="002C5874" w:rsidRPr="0089612F">
        <w:rPr>
          <w:sz w:val="20"/>
          <w:szCs w:val="20"/>
        </w:rPr>
        <w:t xml:space="preserve"> minutes</w:t>
      </w:r>
    </w:p>
    <w:sectPr w:rsidR="00443D8E" w:rsidRPr="0089612F" w:rsidSect="0044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440"/>
    <w:multiLevelType w:val="hybridMultilevel"/>
    <w:tmpl w:val="337A155E"/>
    <w:lvl w:ilvl="0" w:tplc="DC2ACC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29DB"/>
    <w:multiLevelType w:val="hybridMultilevel"/>
    <w:tmpl w:val="E5241972"/>
    <w:lvl w:ilvl="0" w:tplc="DC2ACC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1428C"/>
    <w:multiLevelType w:val="hybridMultilevel"/>
    <w:tmpl w:val="937CA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C5874"/>
    <w:rsid w:val="00297431"/>
    <w:rsid w:val="002C5874"/>
    <w:rsid w:val="00443D8E"/>
    <w:rsid w:val="0089612F"/>
    <w:rsid w:val="008E0BC7"/>
    <w:rsid w:val="00B909D3"/>
    <w:rsid w:val="00B9785A"/>
    <w:rsid w:val="00D6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op728.org/resources/TroopMeetingPlan_Condensed.doc" TargetMode="External"/><Relationship Id="rId5" Type="http://schemas.openxmlformats.org/officeDocument/2006/relationships/hyperlink" Target="http://www.troop728.org/resources/TroopMeeting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Lopez</dc:creator>
  <cp:keywords/>
  <dc:description/>
  <cp:lastModifiedBy>Anthony Lopez</cp:lastModifiedBy>
  <cp:revision>4</cp:revision>
  <cp:lastPrinted>2009-10-28T21:00:00Z</cp:lastPrinted>
  <dcterms:created xsi:type="dcterms:W3CDTF">2009-10-28T20:58:00Z</dcterms:created>
  <dcterms:modified xsi:type="dcterms:W3CDTF">2010-01-28T19:24:00Z</dcterms:modified>
</cp:coreProperties>
</file>